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C74" w:rsidRDefault="00CC0C74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Боготольского района</w:t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6143A" w:rsidRPr="00F6143A" w:rsidRDefault="00F6143A" w:rsidP="00F61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F6143A" w:rsidRPr="00CF01AF" w:rsidRDefault="00E02BA4" w:rsidP="006402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CC0C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апреля 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года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F4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1B677A" w:rsidRPr="00CF01A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Боготол</w:t>
      </w:r>
      <w:r w:rsidR="001B6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bookmarkStart w:id="0" w:name="_GoBack"/>
      <w:bookmarkEnd w:id="0"/>
      <w:r w:rsidR="001B67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</w:t>
      </w:r>
      <w:r w:rsidR="00CF01AF" w:rsidRPr="00CF01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244 </w:t>
      </w:r>
      <w:r w:rsidRPr="00CF01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proofErr w:type="gramStart"/>
      <w:r w:rsidRPr="00CF01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proofErr w:type="gramEnd"/>
    </w:p>
    <w:p w:rsidR="0064028A" w:rsidRPr="00F6143A" w:rsidRDefault="0064028A" w:rsidP="00640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1B677A" w:rsidRDefault="00F6143A" w:rsidP="00CC0C7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CC0C74">
        <w:rPr>
          <w:rFonts w:ascii="Times New Roman" w:hAnsi="Times New Roman" w:cs="Times New Roman"/>
          <w:sz w:val="28"/>
          <w:szCs w:val="28"/>
        </w:rPr>
        <w:t xml:space="preserve">Ведомственной целевой программы </w:t>
      </w:r>
      <w:r w:rsidR="00CC0C74" w:rsidRPr="00783823">
        <w:rPr>
          <w:rFonts w:ascii="Times New Roman" w:hAnsi="Times New Roman" w:cs="Times New Roman"/>
          <w:sz w:val="28"/>
          <w:szCs w:val="28"/>
        </w:rPr>
        <w:t xml:space="preserve">«Развитие и содержание жилищно-коммунального хозяйства </w:t>
      </w:r>
      <w:r w:rsidR="00CC0C74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CC0C74" w:rsidRPr="00783823">
        <w:rPr>
          <w:rFonts w:ascii="Times New Roman" w:hAnsi="Times New Roman" w:cs="Times New Roman"/>
          <w:sz w:val="28"/>
          <w:szCs w:val="28"/>
        </w:rPr>
        <w:t xml:space="preserve"> и улучшение условий проживания населения на 2013-2015 годы»</w:t>
      </w:r>
    </w:p>
    <w:p w:rsidR="001B677A" w:rsidRPr="0064028A" w:rsidRDefault="001B677A" w:rsidP="0064028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143A" w:rsidRPr="00F6143A" w:rsidRDefault="0064028A" w:rsidP="001B67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CC0C74">
        <w:rPr>
          <w:rFonts w:ascii="Times New Roman" w:hAnsi="Times New Roman" w:cs="Times New Roman"/>
          <w:sz w:val="28"/>
          <w:szCs w:val="28"/>
        </w:rPr>
        <w:t>о</w:t>
      </w:r>
      <w:r w:rsidR="00CC0C74" w:rsidRPr="00783823">
        <w:rPr>
          <w:rFonts w:ascii="Times New Roman" w:hAnsi="Times New Roman" w:cs="Times New Roman"/>
          <w:sz w:val="28"/>
          <w:szCs w:val="28"/>
        </w:rPr>
        <w:t>беспечени</w:t>
      </w:r>
      <w:r w:rsidR="00CC0C74">
        <w:rPr>
          <w:rFonts w:ascii="Times New Roman" w:hAnsi="Times New Roman" w:cs="Times New Roman"/>
          <w:sz w:val="28"/>
          <w:szCs w:val="28"/>
        </w:rPr>
        <w:t>я</w:t>
      </w:r>
      <w:r w:rsidR="00CC0C74" w:rsidRPr="00783823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CC0C74" w:rsidRPr="0064028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r w:rsidR="00CC0C7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0C74" w:rsidRPr="00783823">
        <w:rPr>
          <w:rFonts w:ascii="Times New Roman" w:hAnsi="Times New Roman" w:cs="Times New Roman"/>
          <w:sz w:val="28"/>
          <w:szCs w:val="28"/>
        </w:rPr>
        <w:t xml:space="preserve"> качественными жилищно-коммунальными услугами</w:t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статьей 179.3</w:t>
      </w:r>
      <w:r w:rsidR="006F48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статьей 28.2</w:t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Боготольского района</w:t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Решением Боготольского районного Совета </w:t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от 22.09.2008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43-289 «Об утверждении  Положения о бюджетном процессе в Боготольском районе»</w:t>
      </w:r>
      <w:r w:rsid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Постановлением администрации Боготольского района от 26.02.2013 №137-п «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разработки, утверждения и реализации ведомственных целевых программ</w:t>
      </w:r>
      <w:r w:rsid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6143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6143A" w:rsidRPr="00F6143A" w:rsidRDefault="00F6143A" w:rsidP="00F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ПОСТАНОВЛЯЮ: </w:t>
      </w:r>
    </w:p>
    <w:p w:rsidR="0064028A" w:rsidRDefault="00F6143A" w:rsidP="00482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80C">
        <w:rPr>
          <w:rFonts w:ascii="Times New Roman" w:hAnsi="Times New Roman" w:cs="Times New Roman"/>
          <w:sz w:val="28"/>
          <w:szCs w:val="28"/>
        </w:rPr>
        <w:t>в</w:t>
      </w:r>
      <w:r w:rsidR="00CC0C74">
        <w:rPr>
          <w:rFonts w:ascii="Times New Roman" w:hAnsi="Times New Roman" w:cs="Times New Roman"/>
          <w:sz w:val="28"/>
          <w:szCs w:val="28"/>
        </w:rPr>
        <w:t xml:space="preserve">едомственную целевую программу </w:t>
      </w:r>
      <w:r w:rsidR="00CC0C74" w:rsidRPr="00783823">
        <w:rPr>
          <w:rFonts w:ascii="Times New Roman" w:hAnsi="Times New Roman" w:cs="Times New Roman"/>
          <w:sz w:val="28"/>
          <w:szCs w:val="28"/>
        </w:rPr>
        <w:t xml:space="preserve">«Развитие и содержание жилищно-коммунального хозяйства </w:t>
      </w:r>
      <w:r w:rsidR="00CC0C74">
        <w:rPr>
          <w:rFonts w:ascii="Times New Roman" w:hAnsi="Times New Roman" w:cs="Times New Roman"/>
          <w:sz w:val="28"/>
          <w:szCs w:val="28"/>
        </w:rPr>
        <w:t>Боготольского района</w:t>
      </w:r>
      <w:r w:rsidR="00CC0C74" w:rsidRPr="00783823">
        <w:rPr>
          <w:rFonts w:ascii="Times New Roman" w:hAnsi="Times New Roman" w:cs="Times New Roman"/>
          <w:sz w:val="28"/>
          <w:szCs w:val="28"/>
        </w:rPr>
        <w:t xml:space="preserve"> и улучшение условий проживания населения на 2013-2015 годы»</w:t>
      </w:r>
      <w:r w:rsidR="006F480C">
        <w:rPr>
          <w:rFonts w:ascii="Times New Roman" w:hAnsi="Times New Roman" w:cs="Times New Roman"/>
          <w:sz w:val="28"/>
          <w:szCs w:val="28"/>
        </w:rPr>
        <w:t>.</w:t>
      </w:r>
    </w:p>
    <w:p w:rsidR="0064028A" w:rsidRDefault="0064028A" w:rsidP="00482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Опубликовать н</w:t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оящее постановление </w:t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</w:t>
      </w:r>
      <w:proofErr w:type="gramEnd"/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печатном </w:t>
      </w:r>
    </w:p>
    <w:p w:rsidR="001B677A" w:rsidRDefault="0064028A" w:rsidP="00482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издании</w:t>
      </w:r>
      <w:proofErr w:type="gramEnd"/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«Официальный</w:t>
      </w:r>
      <w:r w:rsidR="001B6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 Боготольского района».</w:t>
      </w:r>
    </w:p>
    <w:p w:rsidR="0064028A" w:rsidRPr="0064028A" w:rsidRDefault="001B677A" w:rsidP="00482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 Р</w:t>
      </w:r>
      <w:r w:rsidR="0064028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азместить на официальном сайте администрации Боготольского района в сети Интернет  </w:t>
      </w:r>
      <w:hyperlink r:id="rId6" w:history="1">
        <w:r w:rsidR="0064028A" w:rsidRPr="00F6143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www.bogotol-r.ru</w:t>
        </w:r>
      </w:hyperlink>
      <w:r w:rsidR="0064028A"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143A" w:rsidRPr="00F6143A" w:rsidRDefault="001B677A" w:rsidP="00482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40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C0C7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028A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</w:t>
      </w:r>
      <w:proofErr w:type="gramEnd"/>
      <w:r w:rsidR="00640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</w:t>
      </w:r>
      <w:r w:rsidR="00CC0C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F6143A" w:rsidRPr="00F6143A" w:rsidRDefault="00F6143A" w:rsidP="001B67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Постановление вступает в силу в день, следующий за днем его официального опубликования.</w:t>
      </w:r>
    </w:p>
    <w:p w:rsidR="00F6143A" w:rsidRPr="00F6143A" w:rsidRDefault="00F6143A" w:rsidP="0048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143A" w:rsidRPr="00F6143A" w:rsidRDefault="00F6143A" w:rsidP="00F61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F6143A" w:rsidRPr="00F6143A" w:rsidRDefault="00F6143A" w:rsidP="00F614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640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F6143A">
        <w:rPr>
          <w:rFonts w:ascii="Times New Roman" w:eastAsia="Times New Roman" w:hAnsi="Times New Roman" w:cs="Times New Roman"/>
          <w:sz w:val="28"/>
          <w:szCs w:val="28"/>
          <w:lang w:eastAsia="ru-RU"/>
        </w:rPr>
        <w:t>Н. В. Красько</w:t>
      </w:r>
    </w:p>
    <w:p w:rsidR="00235E45" w:rsidRDefault="00235E45"/>
    <w:sectPr w:rsidR="00235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43A"/>
    <w:rsid w:val="001B677A"/>
    <w:rsid w:val="00235E45"/>
    <w:rsid w:val="0033743A"/>
    <w:rsid w:val="00482BCE"/>
    <w:rsid w:val="0064028A"/>
    <w:rsid w:val="006F480C"/>
    <w:rsid w:val="008B39F9"/>
    <w:rsid w:val="00CC0C74"/>
    <w:rsid w:val="00CF01AF"/>
    <w:rsid w:val="00E02BA4"/>
    <w:rsid w:val="00F6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ogotol-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Эльвира</cp:lastModifiedBy>
  <cp:revision>9</cp:revision>
  <dcterms:created xsi:type="dcterms:W3CDTF">2013-04-12T03:38:00Z</dcterms:created>
  <dcterms:modified xsi:type="dcterms:W3CDTF">2013-05-06T06:43:00Z</dcterms:modified>
</cp:coreProperties>
</file>